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FB" w:rsidRPr="00052BFB" w:rsidRDefault="00052BFB" w:rsidP="00052BFB">
      <w:pPr>
        <w:jc w:val="center"/>
        <w:rPr>
          <w:b/>
          <w:lang w:val="fr-FR"/>
        </w:rPr>
      </w:pPr>
      <w:r w:rsidRPr="00052BFB">
        <w:rPr>
          <w:b/>
          <w:lang w:val="fr-FR"/>
        </w:rPr>
        <w:t xml:space="preserve">Prof. </w:t>
      </w:r>
      <w:proofErr w:type="spellStart"/>
      <w:proofErr w:type="gramStart"/>
      <w:r w:rsidRPr="00052BFB">
        <w:rPr>
          <w:b/>
          <w:lang w:val="fr-FR"/>
        </w:rPr>
        <w:t>univ</w:t>
      </w:r>
      <w:proofErr w:type="spellEnd"/>
      <w:proofErr w:type="gramEnd"/>
      <w:r w:rsidRPr="00052BFB">
        <w:rPr>
          <w:b/>
          <w:lang w:val="fr-FR"/>
        </w:rPr>
        <w:t xml:space="preserve">. </w:t>
      </w:r>
      <w:proofErr w:type="spellStart"/>
      <w:r w:rsidRPr="00052BFB">
        <w:rPr>
          <w:b/>
          <w:lang w:val="fr-FR"/>
        </w:rPr>
        <w:t>dr</w:t>
      </w:r>
      <w:proofErr w:type="spellEnd"/>
      <w:r w:rsidRPr="00052BFB">
        <w:rPr>
          <w:b/>
          <w:lang w:val="fr-FR"/>
        </w:rPr>
        <w:t xml:space="preserve">. </w:t>
      </w:r>
      <w:proofErr w:type="spellStart"/>
      <w:r w:rsidRPr="00052BFB">
        <w:rPr>
          <w:b/>
          <w:lang w:val="fr-FR"/>
        </w:rPr>
        <w:t>Turcu</w:t>
      </w:r>
      <w:proofErr w:type="spellEnd"/>
      <w:r w:rsidRPr="00052BFB">
        <w:rPr>
          <w:b/>
          <w:lang w:val="fr-FR"/>
        </w:rPr>
        <w:t>ș Ș</w:t>
      </w:r>
      <w:proofErr w:type="spellStart"/>
      <w:r w:rsidRPr="00052BFB">
        <w:rPr>
          <w:b/>
          <w:lang w:val="fr-FR"/>
        </w:rPr>
        <w:t>erban</w:t>
      </w:r>
      <w:proofErr w:type="spellEnd"/>
    </w:p>
    <w:p w:rsidR="00052BFB" w:rsidRPr="00052BFB" w:rsidRDefault="00052BFB" w:rsidP="00052BFB">
      <w:pPr>
        <w:jc w:val="center"/>
        <w:rPr>
          <w:b/>
          <w:lang w:val="fr-FR"/>
        </w:rPr>
      </w:pPr>
      <w:proofErr w:type="spellStart"/>
      <w:r w:rsidRPr="00052BFB">
        <w:rPr>
          <w:b/>
          <w:lang w:val="fr-FR"/>
        </w:rPr>
        <w:t>Tematică</w:t>
      </w:r>
      <w:proofErr w:type="spellEnd"/>
      <w:r w:rsidRPr="00052BFB">
        <w:rPr>
          <w:b/>
          <w:lang w:val="fr-FR"/>
        </w:rPr>
        <w:t xml:space="preserve"> și </w:t>
      </w:r>
      <w:proofErr w:type="spellStart"/>
      <w:r w:rsidRPr="00052BFB">
        <w:rPr>
          <w:b/>
          <w:lang w:val="fr-FR"/>
        </w:rPr>
        <w:t>bibliografie</w:t>
      </w:r>
      <w:proofErr w:type="spellEnd"/>
      <w:r w:rsidRPr="00052BFB">
        <w:rPr>
          <w:b/>
          <w:lang w:val="fr-FR"/>
        </w:rPr>
        <w:t xml:space="preserve"> </w:t>
      </w:r>
      <w:proofErr w:type="spellStart"/>
      <w:r w:rsidRPr="00052BFB">
        <w:rPr>
          <w:b/>
          <w:lang w:val="fr-FR"/>
        </w:rPr>
        <w:t>admitere</w:t>
      </w:r>
      <w:proofErr w:type="spellEnd"/>
      <w:r w:rsidRPr="00052BFB">
        <w:rPr>
          <w:b/>
          <w:lang w:val="fr-FR"/>
        </w:rPr>
        <w:t xml:space="preserve"> doctorat 2025</w:t>
      </w:r>
    </w:p>
    <w:p w:rsidR="00052BFB" w:rsidRDefault="00052BFB">
      <w:pPr>
        <w:rPr>
          <w:lang w:val="fr-FR"/>
        </w:rPr>
      </w:pPr>
    </w:p>
    <w:p w:rsidR="00092998" w:rsidRDefault="00052BFB">
      <w:r w:rsidRPr="00052BFB">
        <w:rPr>
          <w:lang w:val="fr-FR"/>
        </w:rPr>
        <w:t xml:space="preserve">1.      </w:t>
      </w:r>
      <w:proofErr w:type="spellStart"/>
      <w:r w:rsidRPr="00052BFB">
        <w:rPr>
          <w:lang w:val="fr-FR"/>
        </w:rPr>
        <w:t>Schisma</w:t>
      </w:r>
      <w:proofErr w:type="spellEnd"/>
      <w:r w:rsidRPr="00052BFB">
        <w:rPr>
          <w:lang w:val="fr-FR"/>
        </w:rPr>
        <w:t xml:space="preserve"> </w:t>
      </w:r>
      <w:proofErr w:type="spellStart"/>
      <w:r w:rsidRPr="00052BFB">
        <w:rPr>
          <w:lang w:val="fr-FR"/>
        </w:rPr>
        <w:t>din</w:t>
      </w:r>
      <w:proofErr w:type="spellEnd"/>
      <w:r w:rsidRPr="00052BFB">
        <w:rPr>
          <w:lang w:val="fr-FR"/>
        </w:rPr>
        <w:t xml:space="preserve"> 1054 </w:t>
      </w:r>
      <w:proofErr w:type="spellStart"/>
      <w:r w:rsidRPr="00052BFB">
        <w:rPr>
          <w:lang w:val="fr-FR"/>
        </w:rPr>
        <w:t>între</w:t>
      </w:r>
      <w:proofErr w:type="spellEnd"/>
      <w:r w:rsidRPr="00052BFB">
        <w:rPr>
          <w:lang w:val="fr-FR"/>
        </w:rPr>
        <w:t xml:space="preserve"> </w:t>
      </w:r>
      <w:proofErr w:type="spellStart"/>
      <w:r w:rsidRPr="00052BFB">
        <w:rPr>
          <w:lang w:val="fr-FR"/>
        </w:rPr>
        <w:t>ecclesiologie</w:t>
      </w:r>
      <w:proofErr w:type="spellEnd"/>
      <w:r w:rsidRPr="00052BFB">
        <w:rPr>
          <w:lang w:val="fr-FR"/>
        </w:rPr>
        <w:t xml:space="preserve"> și </w:t>
      </w:r>
      <w:proofErr w:type="spellStart"/>
      <w:r w:rsidRPr="00052BFB">
        <w:rPr>
          <w:lang w:val="fr-FR"/>
        </w:rPr>
        <w:t>inova</w:t>
      </w:r>
      <w:proofErr w:type="spellEnd"/>
      <w:r w:rsidRPr="00052BFB">
        <w:rPr>
          <w:lang w:val="fr-FR"/>
        </w:rPr>
        <w:t xml:space="preserve">ții </w:t>
      </w:r>
      <w:proofErr w:type="spellStart"/>
      <w:r w:rsidRPr="00052BFB">
        <w:rPr>
          <w:lang w:val="fr-FR"/>
        </w:rPr>
        <w:t>seculare</w:t>
      </w:r>
      <w:proofErr w:type="spellEnd"/>
      <w:r w:rsidRPr="00052BFB">
        <w:rPr>
          <w:lang w:val="fr-FR"/>
        </w:rPr>
        <w:br/>
      </w:r>
      <w:r w:rsidRPr="00052BFB">
        <w:rPr>
          <w:lang w:val="fr-FR"/>
        </w:rPr>
        <w:br/>
      </w:r>
      <w:r w:rsidRPr="00052BFB">
        <w:rPr>
          <w:lang w:val="fr-FR"/>
        </w:rPr>
        <w:br/>
        <w:t xml:space="preserve">Martin </w:t>
      </w:r>
      <w:proofErr w:type="spellStart"/>
      <w:r w:rsidRPr="00052BFB">
        <w:rPr>
          <w:lang w:val="fr-FR"/>
        </w:rPr>
        <w:t>Jugie</w:t>
      </w:r>
      <w:proofErr w:type="spellEnd"/>
      <w:r w:rsidRPr="00052BFB">
        <w:rPr>
          <w:lang w:val="fr-FR"/>
        </w:rPr>
        <w:t xml:space="preserve">, Le Schisme byzantin. Aperçu historique et doctrinal, P. </w:t>
      </w:r>
      <w:proofErr w:type="spellStart"/>
      <w:r w:rsidRPr="00052BFB">
        <w:rPr>
          <w:lang w:val="fr-FR"/>
        </w:rPr>
        <w:t>Lethielleux</w:t>
      </w:r>
      <w:proofErr w:type="spellEnd"/>
      <w:r w:rsidRPr="00052BFB">
        <w:rPr>
          <w:lang w:val="fr-FR"/>
        </w:rPr>
        <w:t>, 1940.</w:t>
      </w:r>
      <w:r w:rsidRPr="00052BFB">
        <w:rPr>
          <w:lang w:val="fr-FR"/>
        </w:rPr>
        <w:br/>
      </w:r>
      <w:r>
        <w:t xml:space="preserve">Jean </w:t>
      </w:r>
      <w:proofErr w:type="spellStart"/>
      <w:r>
        <w:t>Meyendorff</w:t>
      </w:r>
      <w:proofErr w:type="spellEnd"/>
      <w:r>
        <w:t>, Byzantine Theology, historical trends and doctrinal themes, Fordham University Press, 1979.</w:t>
      </w:r>
      <w:r>
        <w:br/>
        <w:t xml:space="preserve">Steven </w:t>
      </w:r>
      <w:proofErr w:type="spellStart"/>
      <w:r>
        <w:t>Runciman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Eastern Schism: A Study of the Papacy and the Eastern Churches During the </w:t>
      </w:r>
      <w:proofErr w:type="spellStart"/>
      <w:r>
        <w:t>XIth</w:t>
      </w:r>
      <w:proofErr w:type="spellEnd"/>
      <w:r>
        <w:t xml:space="preserve"> and </w:t>
      </w:r>
      <w:proofErr w:type="spellStart"/>
      <w:r>
        <w:t>XIIth</w:t>
      </w:r>
      <w:proofErr w:type="spellEnd"/>
      <w:r>
        <w:t xml:space="preserve"> Centuries, Oxford, Clarendon Press, 1955.</w:t>
      </w:r>
      <w:r>
        <w:br/>
      </w:r>
      <w:r w:rsidRPr="00052BFB">
        <w:rPr>
          <w:lang w:val="fr-FR"/>
        </w:rPr>
        <w:t xml:space="preserve">Jean Nicolas Jager, Histoire de Photius, patriarche de Constantinople, auteur du schisme des Grecs, </w:t>
      </w:r>
      <w:proofErr w:type="spellStart"/>
      <w:r w:rsidRPr="00052BFB">
        <w:rPr>
          <w:lang w:val="fr-FR"/>
        </w:rPr>
        <w:t>Adamant</w:t>
      </w:r>
      <w:proofErr w:type="spellEnd"/>
      <w:r w:rsidRPr="00052BFB">
        <w:rPr>
          <w:lang w:val="fr-FR"/>
        </w:rPr>
        <w:t xml:space="preserve"> Media, 2002.</w:t>
      </w:r>
      <w:r w:rsidRPr="00052BFB">
        <w:rPr>
          <w:lang w:val="fr-FR"/>
        </w:rPr>
        <w:br/>
      </w:r>
      <w:r w:rsidRPr="00052BFB">
        <w:rPr>
          <w:lang w:val="fr-FR"/>
        </w:rPr>
        <w:br/>
      </w:r>
      <w:r w:rsidRPr="00052BFB">
        <w:rPr>
          <w:lang w:val="fr-FR"/>
        </w:rPr>
        <w:br/>
      </w:r>
      <w:r w:rsidRPr="00052BFB">
        <w:rPr>
          <w:lang w:val="it-IT"/>
        </w:rPr>
        <w:t>2.      Războiul civil spaniol între ideologii și ecclesiologii</w:t>
      </w:r>
      <w:r w:rsidRPr="00052BFB">
        <w:rPr>
          <w:lang w:val="it-IT"/>
        </w:rPr>
        <w:br/>
      </w:r>
      <w:r w:rsidRPr="00052BFB">
        <w:rPr>
          <w:lang w:val="it-IT"/>
        </w:rPr>
        <w:br/>
      </w:r>
      <w:r w:rsidRPr="00052BFB">
        <w:rPr>
          <w:lang w:val="it-IT"/>
        </w:rPr>
        <w:br/>
        <w:t>Antony Beevor, La guerra civile spagnola, Milano, Rizzoli, 2006.</w:t>
      </w:r>
      <w:r w:rsidRPr="00052BFB">
        <w:rPr>
          <w:lang w:val="it-IT"/>
        </w:rPr>
        <w:br/>
        <w:t>Paul Preston, Francisco Franco, Milano, Mondadori, 1997.</w:t>
      </w:r>
      <w:r w:rsidRPr="00052BFB">
        <w:rPr>
          <w:lang w:val="it-IT"/>
        </w:rPr>
        <w:br/>
        <w:t>Gabriele Ranzato, L'eclissi della democrazia. La guerra civile spagnola e le sue origini 1931-1939, Torino, Bollati Boringhieri, 2004.</w:t>
      </w:r>
      <w:r w:rsidRPr="00052BFB">
        <w:rPr>
          <w:lang w:val="it-IT"/>
        </w:rPr>
        <w:br/>
        <w:t>Raguer, Hilari,  La pólvora y el incienso. La Iglesia y la Guerra Civil española (1936-1939). Barcelona: Península, 2001</w:t>
      </w:r>
      <w:r w:rsidRPr="00052BFB">
        <w:rPr>
          <w:lang w:val="it-IT"/>
        </w:rPr>
        <w:br/>
        <w:t xml:space="preserve"> Bolloten, Burnett, La Guerra Civil Española: Revolución y Contrarrevolución. </w:t>
      </w:r>
      <w:r>
        <w:t xml:space="preserve">Madrid, </w:t>
      </w:r>
      <w:proofErr w:type="spellStart"/>
      <w:r>
        <w:t>Alianza</w:t>
      </w:r>
      <w:proofErr w:type="spellEnd"/>
      <w:r>
        <w:t xml:space="preserve"> Editorial, 1989.</w:t>
      </w:r>
    </w:p>
    <w:sectPr w:rsidR="0009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52BFB"/>
    <w:rsid w:val="00052BFB"/>
    <w:rsid w:val="000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2025-07-03T06:26:00Z</dcterms:created>
  <dcterms:modified xsi:type="dcterms:W3CDTF">2025-07-03T06:27:00Z</dcterms:modified>
</cp:coreProperties>
</file>