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3319" w14:textId="095F0955" w:rsidR="00C134C3" w:rsidRDefault="007260A2">
      <w:pPr>
        <w:rPr>
          <w:b/>
          <w:bCs/>
        </w:rPr>
      </w:pPr>
      <w:r>
        <w:rPr>
          <w:b/>
          <w:bCs/>
        </w:rPr>
        <w:t>Tematica și bibliografia 1</w:t>
      </w:r>
    </w:p>
    <w:p w14:paraId="05784BA6" w14:textId="4BE61204" w:rsidR="007260A2" w:rsidRDefault="007260A2" w:rsidP="007260A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Populațiile din vecinătatea Daciei romane în timpul existenței provinciei</w:t>
      </w:r>
    </w:p>
    <w:p w14:paraId="18AF964B" w14:textId="50AF2A33" w:rsidR="009D75E1" w:rsidRDefault="009D75E1" w:rsidP="007260A2">
      <w:pPr>
        <w:jc w:val="both"/>
        <w:rPr>
          <w:lang w:val="ro-RO"/>
        </w:rPr>
      </w:pPr>
      <w:r>
        <w:rPr>
          <w:lang w:val="ro-RO"/>
        </w:rPr>
        <w:t xml:space="preserve">Gh. Bichir, </w:t>
      </w:r>
      <w:r>
        <w:rPr>
          <w:i/>
          <w:lang w:val="ro-RO"/>
        </w:rPr>
        <w:t>Cultura carpică</w:t>
      </w:r>
      <w:r>
        <w:rPr>
          <w:lang w:val="ro-RO"/>
        </w:rPr>
        <w:t>, Bucureşti, 1973</w:t>
      </w:r>
    </w:p>
    <w:p w14:paraId="6AF2D844" w14:textId="26C45718" w:rsidR="00627C22" w:rsidRDefault="00627C22" w:rsidP="00627C22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Gh. Bichir, </w:t>
      </w:r>
      <w:r>
        <w:rPr>
          <w:i/>
          <w:lang w:val="ro-RO"/>
        </w:rPr>
        <w:t>Geto – dacii din Muntenia în epoca romană</w:t>
      </w:r>
      <w:r>
        <w:rPr>
          <w:lang w:val="ro-RO"/>
        </w:rPr>
        <w:t>, Bucureşti, 1984.</w:t>
      </w:r>
    </w:p>
    <w:p w14:paraId="554E0C6F" w14:textId="77777777" w:rsidR="00627C22" w:rsidRDefault="00627C22" w:rsidP="00627C22">
      <w:pPr>
        <w:spacing w:after="0" w:line="240" w:lineRule="auto"/>
        <w:jc w:val="both"/>
        <w:rPr>
          <w:lang w:val="ro-RO"/>
        </w:rPr>
      </w:pPr>
    </w:p>
    <w:p w14:paraId="22F5758E" w14:textId="77777777" w:rsidR="00BF38CA" w:rsidRDefault="00935499" w:rsidP="007260A2">
      <w:pPr>
        <w:jc w:val="both"/>
        <w:rPr>
          <w:lang w:val="ro-RO"/>
        </w:rPr>
      </w:pPr>
      <w:r>
        <w:rPr>
          <w:lang w:val="ro-RO"/>
        </w:rPr>
        <w:t xml:space="preserve">V. Bârcă (ed.), </w:t>
      </w:r>
      <w:r>
        <w:rPr>
          <w:i/>
          <w:iCs/>
          <w:lang w:val="ro-RO"/>
        </w:rPr>
        <w:t xml:space="preserve">Orbis Romanus </w:t>
      </w:r>
      <w:r>
        <w:rPr>
          <w:lang w:val="ro-RO"/>
        </w:rPr>
        <w:t xml:space="preserve">and </w:t>
      </w:r>
      <w:r>
        <w:rPr>
          <w:i/>
          <w:iCs/>
          <w:lang w:val="ro-RO"/>
        </w:rPr>
        <w:t>Barbaricum</w:t>
      </w:r>
      <w:r>
        <w:rPr>
          <w:lang w:val="ro-RO"/>
        </w:rPr>
        <w:t>. The Barbarians around the Province of Dacia and their Relations with the Roman Empire, Cluj-Napoca, 2016</w:t>
      </w:r>
    </w:p>
    <w:p w14:paraId="544E0310" w14:textId="381B4971" w:rsidR="007260A2" w:rsidRDefault="00011068" w:rsidP="007260A2">
      <w:pPr>
        <w:jc w:val="both"/>
        <w:rPr>
          <w:lang w:val="ro-RO"/>
        </w:rPr>
      </w:pPr>
      <w:r>
        <w:rPr>
          <w:lang w:val="ro-RO"/>
        </w:rPr>
        <w:t>V. Bârcă,</w:t>
      </w:r>
      <w:r w:rsidR="00627C22">
        <w:rPr>
          <w:lang w:val="ro-RO"/>
        </w:rPr>
        <w:t xml:space="preserve"> O. Symonenko,</w:t>
      </w:r>
      <w:r>
        <w:rPr>
          <w:lang w:val="ro-RO"/>
        </w:rPr>
        <w:t xml:space="preserve"> </w:t>
      </w:r>
      <w:r>
        <w:rPr>
          <w:i/>
          <w:lang w:val="ro-RO"/>
        </w:rPr>
        <w:t>Călăreţii stepelor. Sarmaţii în spaţiul nord – pontic</w:t>
      </w:r>
      <w:r>
        <w:rPr>
          <w:lang w:val="ro-RO"/>
        </w:rPr>
        <w:t>, Cluj-Napoca, 2009</w:t>
      </w:r>
      <w:r w:rsidR="00935499">
        <w:rPr>
          <w:lang w:val="ro-RO"/>
        </w:rPr>
        <w:t xml:space="preserve"> </w:t>
      </w:r>
    </w:p>
    <w:p w14:paraId="09DD3C23" w14:textId="0758B427" w:rsidR="00C63489" w:rsidRDefault="00C63489" w:rsidP="007260A2">
      <w:pPr>
        <w:jc w:val="both"/>
        <w:rPr>
          <w:lang w:val="ro-RO"/>
        </w:rPr>
      </w:pPr>
    </w:p>
    <w:p w14:paraId="710400CD" w14:textId="3747A558" w:rsidR="00C63489" w:rsidRDefault="00C63489" w:rsidP="007260A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Tematica și bibliografia 2</w:t>
      </w:r>
    </w:p>
    <w:p w14:paraId="529EF9C3" w14:textId="0784BD36" w:rsidR="00C63489" w:rsidRDefault="00C63489" w:rsidP="007260A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Cultele greco-romane în provincia Dacia</w:t>
      </w:r>
    </w:p>
    <w:p w14:paraId="0A5B64D0" w14:textId="27753382" w:rsidR="00C63489" w:rsidRDefault="00C63489" w:rsidP="007260A2">
      <w:pPr>
        <w:jc w:val="both"/>
        <w:rPr>
          <w:lang w:val="ro-RO"/>
        </w:rPr>
      </w:pPr>
      <w:r>
        <w:rPr>
          <w:lang w:val="ro-RO"/>
        </w:rPr>
        <w:t xml:space="preserve">M. Bărbulescu, </w:t>
      </w:r>
      <w:r>
        <w:rPr>
          <w:i/>
          <w:iCs/>
          <w:lang w:val="ro-RO"/>
        </w:rPr>
        <w:t>Interferențe spirituale în Dacia romană</w:t>
      </w:r>
      <w:r>
        <w:rPr>
          <w:lang w:val="ro-RO"/>
        </w:rPr>
        <w:t>, ed. a 2-a, Cluj-Napoca, 2003</w:t>
      </w:r>
    </w:p>
    <w:p w14:paraId="0CA1C8F5" w14:textId="7250F934" w:rsidR="00C63489" w:rsidRDefault="002A4A51" w:rsidP="007260A2">
      <w:pPr>
        <w:jc w:val="both"/>
        <w:rPr>
          <w:lang w:val="ro-RO"/>
        </w:rPr>
      </w:pPr>
      <w:r>
        <w:rPr>
          <w:lang w:val="ro-RO"/>
        </w:rPr>
        <w:t xml:space="preserve">S. Nemeti, </w:t>
      </w:r>
      <w:r>
        <w:rPr>
          <w:i/>
          <w:iCs/>
          <w:lang w:val="ro-RO"/>
        </w:rPr>
        <w:t>Sincretismul religios în Dacia romană</w:t>
      </w:r>
      <w:r>
        <w:rPr>
          <w:lang w:val="ro-RO"/>
        </w:rPr>
        <w:t xml:space="preserve">, Cluj-Napoca, 2005 </w:t>
      </w:r>
    </w:p>
    <w:p w14:paraId="47DD5FCF" w14:textId="5645C031" w:rsidR="00FF40B9" w:rsidRDefault="00FF40B9" w:rsidP="007260A2">
      <w:pPr>
        <w:jc w:val="both"/>
        <w:rPr>
          <w:lang w:val="ro-RO"/>
        </w:rPr>
      </w:pPr>
      <w:r>
        <w:rPr>
          <w:lang w:val="ro-RO"/>
        </w:rPr>
        <w:t xml:space="preserve">Cs. Szabo, </w:t>
      </w:r>
      <w:r>
        <w:rPr>
          <w:i/>
          <w:iCs/>
          <w:lang w:val="ro-RO"/>
        </w:rPr>
        <w:t>Sanctuaries in Roman Dacia. Materiality and Religious Experience</w:t>
      </w:r>
      <w:r>
        <w:rPr>
          <w:lang w:val="ro-RO"/>
        </w:rPr>
        <w:t>, Oxford, 2018</w:t>
      </w:r>
    </w:p>
    <w:p w14:paraId="4CEAF9F5" w14:textId="55553566" w:rsidR="00FF40B9" w:rsidRPr="00FF40B9" w:rsidRDefault="00FF40B9" w:rsidP="007260A2">
      <w:pPr>
        <w:jc w:val="both"/>
        <w:rPr>
          <w:lang w:val="ro-RO"/>
        </w:rPr>
      </w:pPr>
      <w:r>
        <w:rPr>
          <w:lang w:val="ro-RO"/>
        </w:rPr>
        <w:t xml:space="preserve">Imola Boda, Cs. Szabo, </w:t>
      </w:r>
      <w:r>
        <w:rPr>
          <w:i/>
          <w:iCs/>
          <w:lang w:val="ro-RO"/>
        </w:rPr>
        <w:t>The Bibliography of Roman Religion in Dacia</w:t>
      </w:r>
      <w:r>
        <w:rPr>
          <w:lang w:val="ro-RO"/>
        </w:rPr>
        <w:t xml:space="preserve">, Cluj-Napoca, 2014 </w:t>
      </w:r>
    </w:p>
    <w:p w14:paraId="5473A10B" w14:textId="77777777" w:rsidR="00935499" w:rsidRPr="00935499" w:rsidRDefault="00935499" w:rsidP="007260A2">
      <w:pPr>
        <w:jc w:val="both"/>
        <w:rPr>
          <w:lang w:val="ro-RO"/>
        </w:rPr>
      </w:pPr>
    </w:p>
    <w:sectPr w:rsidR="00935499" w:rsidRPr="0093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7F8D"/>
    <w:multiLevelType w:val="hybridMultilevel"/>
    <w:tmpl w:val="1616CD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827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F6"/>
    <w:rsid w:val="00011068"/>
    <w:rsid w:val="002A4A51"/>
    <w:rsid w:val="00627C22"/>
    <w:rsid w:val="00683FBE"/>
    <w:rsid w:val="007260A2"/>
    <w:rsid w:val="00935499"/>
    <w:rsid w:val="009D75E1"/>
    <w:rsid w:val="009E1CF6"/>
    <w:rsid w:val="00BF38CA"/>
    <w:rsid w:val="00C134C3"/>
    <w:rsid w:val="00C63489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9553"/>
  <w15:chartTrackingRefBased/>
  <w15:docId w15:val="{4E4E13BF-1ED7-4343-8225-509AE3B2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31F20"/>
        <w:w w:val="95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EDUARD-MARIUS NEMETH</dc:creator>
  <cp:keywords/>
  <dc:description/>
  <cp:lastModifiedBy>EDUARD-MARIUS NEMETH</cp:lastModifiedBy>
  <cp:revision>9</cp:revision>
  <dcterms:created xsi:type="dcterms:W3CDTF">2022-07-26T09:10:00Z</dcterms:created>
  <dcterms:modified xsi:type="dcterms:W3CDTF">2022-07-26T09:37:00Z</dcterms:modified>
</cp:coreProperties>
</file>